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中南大学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校企联合创新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（企业）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指南征集表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713" w:tblpY="91"/>
        <w:tblOverlap w:val="never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250"/>
        <w:gridCol w:w="1559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指南名称</w:t>
            </w:r>
          </w:p>
        </w:tc>
        <w:tc>
          <w:tcPr>
            <w:tcW w:w="678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涉及学科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（团队）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企业资助经费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exact"/>
        </w:trPr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研究主要内容</w:t>
            </w:r>
          </w:p>
        </w:tc>
        <w:tc>
          <w:tcPr>
            <w:tcW w:w="6786" w:type="dxa"/>
            <w:gridSpan w:val="3"/>
          </w:tcPr>
          <w:p>
            <w:pPr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研究的内容和目标，拟解决的关键问题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exact"/>
        </w:trPr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预期研究成果</w:t>
            </w:r>
          </w:p>
        </w:tc>
        <w:tc>
          <w:tcPr>
            <w:tcW w:w="6786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53871"/>
    <w:rsid w:val="677B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2020-10-20T00:27:16Z</dcterms:created>
  <dc:creator>Administrator</dc:creator>
  <lastModifiedBy>andy日安早睡早起</lastModifiedBy>
  <dcterms:modified xsi:type="dcterms:W3CDTF">2020-10-20T00:27:35Z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